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C1" w:rsidRPr="005307C1" w:rsidRDefault="005307C1" w:rsidP="005307C1">
      <w:pPr>
        <w:rPr>
          <w:b/>
        </w:rPr>
      </w:pPr>
      <w:r w:rsidRPr="005307C1">
        <w:rPr>
          <w:b/>
        </w:rPr>
        <w:t>2–16 мая 2014 года в Москве пройдет III Всероссийская (Международная) конференция по бетону и железобетону под девизом «Бетон и железобетон — взгляд в будущее»</w:t>
      </w:r>
    </w:p>
    <w:p w:rsidR="005307C1" w:rsidRDefault="005307C1" w:rsidP="005307C1">
      <w:pPr>
        <w:jc w:val="both"/>
      </w:pPr>
      <w:r>
        <w:t>В здании Российской академии наук на Ленинском проспекте 12–16 мая 2014 года состоится III Всероссийская (Международная) конференция по бетону и железобетону под девизом «Бетон и железобетон — взгляд в будущее», проводимая Российской академией наук, Российской инженерной академией, РААСН, Российским научно-техническим обществом строителей, Российским обществом инженеров строительства, Российским союзом строителей, МГСУ, НИЦ «Строительство» и другими организациями при участии Федерального агентства по строительству и ЖКХ и поддержке Министерства образования и науки РФ.</w:t>
      </w:r>
    </w:p>
    <w:p w:rsidR="005307C1" w:rsidRDefault="005307C1" w:rsidP="005307C1">
      <w:pPr>
        <w:jc w:val="both"/>
      </w:pPr>
      <w:r>
        <w:t>II Всероссийская (с международным участием) конференция, проходившая в 2005 году в здании Правительства Москвы на Новом Арбате, собрала более шестисот участников из 50-ти стран.</w:t>
      </w:r>
    </w:p>
    <w:p w:rsidR="005307C1" w:rsidRDefault="005307C1" w:rsidP="005307C1">
      <w:pPr>
        <w:jc w:val="both"/>
      </w:pPr>
      <w:proofErr w:type="gramStart"/>
      <w:r>
        <w:t>Участие в предстоящем форуме примет весь цвет отечественной строительной науки, руководители и специалисты министерств и ведомств, ученые и специалисты научно-исследовательских и учебных институтов, проектных организаций, архитекторы, руководители и инженерно-технические работники предприятий строительной индустрии и строительно-монтажных организаций, которые обсудят состояние и перспективы применения бетона и железобетона в России, а также накопленный за последние годы мировой опыт.</w:t>
      </w:r>
      <w:proofErr w:type="gramEnd"/>
      <w:r>
        <w:t xml:space="preserve"> С пленарными докладами на открытии конференции выступят признанные мировым сообществом авторитеты, руководители московского строительного комплекса, работники Администрации Президента России. Организаторы форума-2014 рассчитывают собрать свыше двухсот иностранных участников из 50-ти стран.</w:t>
      </w:r>
    </w:p>
    <w:p w:rsidR="004E5B7C" w:rsidRDefault="005307C1" w:rsidP="005307C1">
      <w:pPr>
        <w:jc w:val="both"/>
      </w:pPr>
      <w:r>
        <w:t>Конференция включена в План важнейших научно-технических мероприятий ряда профильных международных организаций: Международного союза экспертов и лабораторий в области испытаний строительных материалов, систем и конструкций (RILEM), Международной федерации бетона (</w:t>
      </w:r>
      <w:proofErr w:type="spellStart"/>
      <w:r>
        <w:t>fib</w:t>
      </w:r>
      <w:proofErr w:type="spellEnd"/>
      <w:r>
        <w:t>), Американского института бетона (ACI) и других. Материалы форума — около 450-ти докладов по наиболее актуальным проблемам бетона и железобетона — будут изданы в электронном и печатном виде.</w:t>
      </w:r>
    </w:p>
    <w:sectPr w:rsidR="004E5B7C" w:rsidSect="004E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7C1"/>
    <w:rsid w:val="00162D8D"/>
    <w:rsid w:val="00176BF4"/>
    <w:rsid w:val="00475D07"/>
    <w:rsid w:val="004E5B7C"/>
    <w:rsid w:val="005307C1"/>
    <w:rsid w:val="005C2F5D"/>
    <w:rsid w:val="007400C1"/>
    <w:rsid w:val="00806E49"/>
    <w:rsid w:val="008E2872"/>
    <w:rsid w:val="00A95520"/>
    <w:rsid w:val="00D50037"/>
    <w:rsid w:val="00DC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D0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2014-01-21T00:48:00Z</dcterms:created>
  <dcterms:modified xsi:type="dcterms:W3CDTF">2014-01-21T00:49:00Z</dcterms:modified>
</cp:coreProperties>
</file>